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B22E9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Planning van de </w:t>
      </w:r>
      <w:proofErr w:type="spellStart"/>
      <w:r w:rsidRPr="003B22E9">
        <w:rPr>
          <w:rFonts w:ascii="Arial" w:eastAsia="Times New Roman" w:hAnsi="Arial" w:cs="Arial"/>
          <w:b/>
          <w:sz w:val="24"/>
          <w:szCs w:val="24"/>
          <w:lang w:eastAsia="nl-NL"/>
        </w:rPr>
        <w:t>PvB</w:t>
      </w:r>
      <w:proofErr w:type="spellEnd"/>
      <w:r w:rsidRPr="003B22E9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O</w:t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utdoor </w:t>
      </w:r>
      <w:r w:rsidRPr="003B22E9">
        <w:rPr>
          <w:rFonts w:ascii="Arial" w:eastAsia="Times New Roman" w:hAnsi="Arial" w:cs="Arial"/>
          <w:b/>
          <w:sz w:val="24"/>
          <w:szCs w:val="24"/>
          <w:lang w:eastAsia="nl-NL"/>
        </w:rPr>
        <w:t>M</w:t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anager </w:t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>2, 090#2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>Klas N4.3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 xml:space="preserve">In verband met de aanvraag en beoordeling van je </w:t>
      </w:r>
      <w:proofErr w:type="spellStart"/>
      <w:r w:rsidRPr="003B22E9">
        <w:rPr>
          <w:rFonts w:ascii="Arial" w:eastAsia="Times New Roman" w:hAnsi="Arial" w:cs="Arial"/>
          <w:lang w:eastAsia="nl-NL"/>
        </w:rPr>
        <w:t>PvB</w:t>
      </w:r>
      <w:proofErr w:type="spellEnd"/>
      <w:r w:rsidRPr="003B22E9">
        <w:rPr>
          <w:rFonts w:ascii="Arial" w:eastAsia="Times New Roman" w:hAnsi="Arial" w:cs="Arial"/>
          <w:lang w:eastAsia="nl-NL"/>
        </w:rPr>
        <w:t xml:space="preserve">-voorstel heeft de administratie een aantal gegevens nodig. Ter voorbereiding van je </w:t>
      </w:r>
      <w:proofErr w:type="spellStart"/>
      <w:r w:rsidRPr="003B22E9">
        <w:rPr>
          <w:rFonts w:ascii="Arial" w:eastAsia="Times New Roman" w:hAnsi="Arial" w:cs="Arial"/>
          <w:lang w:eastAsia="nl-NL"/>
        </w:rPr>
        <w:t>PvB</w:t>
      </w:r>
      <w:proofErr w:type="spellEnd"/>
      <w:r w:rsidRPr="003B22E9">
        <w:rPr>
          <w:rFonts w:ascii="Arial" w:eastAsia="Times New Roman" w:hAnsi="Arial" w:cs="Arial"/>
          <w:lang w:eastAsia="nl-NL"/>
        </w:rPr>
        <w:t xml:space="preserve"> vragen we je deze gegevens minimaal 2 weken voor de geplande startdatum aan te leveren </w:t>
      </w:r>
      <w:r>
        <w:rPr>
          <w:rFonts w:ascii="Arial" w:eastAsia="Times New Roman" w:hAnsi="Arial" w:cs="Arial"/>
          <w:lang w:eastAsia="nl-NL"/>
        </w:rPr>
        <w:t xml:space="preserve">bij de interne assessor van AOC </w:t>
      </w:r>
      <w:r w:rsidRPr="003B22E9">
        <w:rPr>
          <w:rFonts w:ascii="Arial" w:eastAsia="Times New Roman" w:hAnsi="Arial" w:cs="Arial"/>
          <w:lang w:eastAsia="nl-NL"/>
        </w:rPr>
        <w:t xml:space="preserve">Oost. 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 xml:space="preserve">Je ontvangt dan t.z.t. een bevestiging in de vorm van een formulier ‘Afspraken afname </w:t>
      </w:r>
      <w:proofErr w:type="spellStart"/>
      <w:r w:rsidRPr="003B22E9">
        <w:rPr>
          <w:rFonts w:ascii="Arial" w:eastAsia="Times New Roman" w:hAnsi="Arial" w:cs="Arial"/>
          <w:lang w:eastAsia="nl-NL"/>
        </w:rPr>
        <w:t>PvB</w:t>
      </w:r>
      <w:proofErr w:type="spellEnd"/>
      <w:r w:rsidRPr="003B22E9">
        <w:rPr>
          <w:rFonts w:ascii="Arial" w:eastAsia="Times New Roman" w:hAnsi="Arial" w:cs="Arial"/>
          <w:lang w:eastAsia="nl-NL"/>
        </w:rPr>
        <w:t>’ nadat de afspraak voor het assessment is gemaakt.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Hieronder vind je een overzicht van de gevraagde gegevens.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deelnemer: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BPV bedrijf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Bedrijf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Adres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Website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BPV begeleider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externe assessor BPV bedrijf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Bedrijf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 xml:space="preserve">Contactgegevens interne assessor AOC Oost 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color w:val="000080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color w:val="000080"/>
          <w:lang w:eastAsia="nl-NL"/>
        </w:rPr>
        <w:tab/>
      </w:r>
      <w:r w:rsidRPr="003B22E9">
        <w:rPr>
          <w:rFonts w:ascii="Arial" w:eastAsia="Times New Roman" w:hAnsi="Arial" w:cs="Arial"/>
          <w:color w:val="000080"/>
          <w:lang w:eastAsia="nl-NL"/>
        </w:rPr>
        <w:tab/>
      </w:r>
    </w:p>
    <w:p w:rsidR="00296433" w:rsidRPr="004E0E2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4E0E23">
        <w:rPr>
          <w:rFonts w:ascii="Arial" w:eastAsia="Times New Roman" w:hAnsi="Arial" w:cs="Arial"/>
          <w:lang w:eastAsia="nl-NL"/>
        </w:rPr>
        <w:t>E-mail</w:t>
      </w:r>
      <w:r w:rsidRPr="004E0E23">
        <w:rPr>
          <w:rFonts w:ascii="Arial" w:eastAsia="Times New Roman" w:hAnsi="Arial" w:cs="Arial"/>
          <w:lang w:eastAsia="nl-NL"/>
        </w:rPr>
        <w:tab/>
      </w:r>
      <w:r w:rsidRPr="004E0E23">
        <w:rPr>
          <w:rFonts w:ascii="Arial" w:eastAsia="Times New Roman" w:hAnsi="Arial" w:cs="Arial"/>
          <w:lang w:eastAsia="nl-NL"/>
        </w:rPr>
        <w:tab/>
        <w:t xml:space="preserve">: </w:t>
      </w:r>
    </w:p>
    <w:p w:rsidR="00296433" w:rsidRPr="004E0E23" w:rsidRDefault="00296433" w:rsidP="00296433">
      <w:pPr>
        <w:spacing w:after="0" w:line="240" w:lineRule="auto"/>
        <w:rPr>
          <w:rFonts w:ascii="Arial" w:eastAsia="Times New Roman" w:hAnsi="Arial" w:cs="Arial"/>
          <w:color w:val="003366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 xml:space="preserve">Omschrijving van de </w:t>
      </w:r>
      <w:proofErr w:type="spellStart"/>
      <w:r w:rsidRPr="003B22E9">
        <w:rPr>
          <w:rFonts w:ascii="Arial" w:eastAsia="Times New Roman" w:hAnsi="Arial" w:cs="Arial"/>
          <w:b/>
          <w:lang w:eastAsia="nl-NL"/>
        </w:rPr>
        <w:t>PvB</w:t>
      </w:r>
      <w:proofErr w:type="spellEnd"/>
      <w:r w:rsidRPr="003B22E9">
        <w:rPr>
          <w:rFonts w:ascii="Arial" w:eastAsia="Times New Roman" w:hAnsi="Arial" w:cs="Arial"/>
          <w:b/>
          <w:lang w:eastAsia="nl-NL"/>
        </w:rPr>
        <w:t xml:space="preserve"> opdracht  </w:t>
      </w:r>
      <w:r w:rsidRPr="003B22E9">
        <w:rPr>
          <w:rFonts w:ascii="Arial" w:eastAsia="Times New Roman" w:hAnsi="Arial" w:cs="Arial"/>
          <w:lang w:eastAsia="nl-NL"/>
        </w:rPr>
        <w:t>(Info van het BPV-bedrijf, info betreffende de opdracht en uitgebreide projectbeschrijving etc.)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Projectlocatie: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Projectnaam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Adres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Plaats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 xml:space="preserve">Startdatum </w:t>
      </w:r>
      <w:proofErr w:type="spellStart"/>
      <w:r w:rsidRPr="003B22E9">
        <w:rPr>
          <w:rFonts w:ascii="Arial" w:eastAsia="Times New Roman" w:hAnsi="Arial" w:cs="Arial"/>
          <w:b/>
          <w:lang w:eastAsia="nl-NL"/>
        </w:rPr>
        <w:t>PvB</w:t>
      </w:r>
      <w:proofErr w:type="spellEnd"/>
      <w:r w:rsidRPr="003B22E9">
        <w:rPr>
          <w:rFonts w:ascii="Arial" w:eastAsia="Times New Roman" w:hAnsi="Arial" w:cs="Arial"/>
          <w:b/>
          <w:lang w:eastAsia="nl-NL"/>
        </w:rPr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 xml:space="preserve">Einddatum </w:t>
      </w:r>
      <w:proofErr w:type="spellStart"/>
      <w:r w:rsidRPr="003B22E9">
        <w:rPr>
          <w:rFonts w:ascii="Arial" w:eastAsia="Times New Roman" w:hAnsi="Arial" w:cs="Arial"/>
          <w:b/>
          <w:lang w:eastAsia="nl-NL"/>
        </w:rPr>
        <w:t>PvB</w:t>
      </w:r>
      <w:proofErr w:type="spellEnd"/>
      <w:r w:rsidRPr="003B22E9">
        <w:rPr>
          <w:rFonts w:ascii="Arial" w:eastAsia="Times New Roman" w:hAnsi="Arial" w:cs="Arial"/>
          <w:b/>
          <w:lang w:eastAsia="nl-NL"/>
        </w:rPr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Werkplanning: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 xml:space="preserve">Werkplanning </w:t>
      </w:r>
      <w:r>
        <w:rPr>
          <w:rFonts w:ascii="Arial" w:eastAsia="Times New Roman" w:hAnsi="Arial" w:cs="Arial"/>
          <w:lang w:eastAsia="nl-NL"/>
        </w:rPr>
        <w:t xml:space="preserve">van de klus </w:t>
      </w:r>
      <w:r w:rsidRPr="00BE6F9F">
        <w:rPr>
          <w:rFonts w:ascii="Arial" w:eastAsia="Times New Roman" w:hAnsi="Arial" w:cs="Arial"/>
          <w:i/>
          <w:lang w:eastAsia="nl-NL"/>
        </w:rPr>
        <w:t>(minimale eis 10 werkdagen</w:t>
      </w:r>
      <w:r>
        <w:rPr>
          <w:rFonts w:ascii="Arial" w:eastAsia="Times New Roman" w:hAnsi="Arial" w:cs="Arial"/>
          <w:lang w:eastAsia="nl-NL"/>
        </w:rPr>
        <w:t>. S</w:t>
      </w:r>
      <w:r w:rsidRPr="003B22E9">
        <w:rPr>
          <w:rFonts w:ascii="Arial" w:eastAsia="Times New Roman" w:hAnsi="Arial" w:cs="Arial"/>
          <w:lang w:eastAsia="nl-NL"/>
        </w:rPr>
        <w:t>trokenplanning van werkzaamheden van dag 1 t/m 10 of verder al naar gelang de projectduur</w:t>
      </w:r>
      <w:r>
        <w:rPr>
          <w:rFonts w:ascii="Arial" w:eastAsia="Times New Roman" w:hAnsi="Arial" w:cs="Arial"/>
          <w:lang w:eastAsia="nl-NL"/>
        </w:rPr>
        <w:t>.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Welke producten lever je op: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We willen graag van tevoren weten welke producten je gaat opleveren. Vanuit AOC</w:t>
      </w:r>
      <w:r>
        <w:rPr>
          <w:rFonts w:ascii="Arial" w:eastAsia="Times New Roman" w:hAnsi="Arial" w:cs="Arial"/>
          <w:lang w:eastAsia="nl-NL"/>
        </w:rPr>
        <w:t xml:space="preserve"> </w:t>
      </w:r>
      <w:r w:rsidRPr="003B22E9">
        <w:rPr>
          <w:rFonts w:ascii="Arial" w:eastAsia="Times New Roman" w:hAnsi="Arial" w:cs="Arial"/>
          <w:lang w:eastAsia="nl-NL"/>
        </w:rPr>
        <w:t>Oost willen we een aantal verplichte producten zien tijdens het eindgesprek. Deze staan hieronder. Je mag het lijstje verder aanvullen.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</w:p>
    <w:p w:rsidR="00296433" w:rsidRPr="00C6113B" w:rsidRDefault="00296433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  <w:r w:rsidRPr="00C6113B">
        <w:rPr>
          <w:rFonts w:ascii="Arial" w:eastAsia="Times New Roman" w:hAnsi="Arial" w:cs="Arial"/>
          <w:b/>
          <w:u w:val="single"/>
          <w:lang w:eastAsia="nl-NL"/>
        </w:rPr>
        <w:t xml:space="preserve">Algemene onderdelen </w:t>
      </w:r>
      <w:proofErr w:type="spellStart"/>
      <w:r w:rsidRPr="00C6113B">
        <w:rPr>
          <w:rFonts w:ascii="Arial" w:eastAsia="Times New Roman" w:hAnsi="Arial" w:cs="Arial"/>
          <w:b/>
          <w:u w:val="single"/>
          <w:lang w:eastAsia="nl-NL"/>
        </w:rPr>
        <w:t>PvB</w:t>
      </w:r>
      <w:proofErr w:type="spellEnd"/>
    </w:p>
    <w:p w:rsidR="00296433" w:rsidRPr="00C6113B" w:rsidRDefault="00296433" w:rsidP="0029643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Communicatie met klant/opdrachtgever</w:t>
      </w:r>
    </w:p>
    <w:p w:rsidR="00296433" w:rsidRPr="00C6113B" w:rsidRDefault="00296433" w:rsidP="0029643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Wet- en regelgeving</w:t>
      </w:r>
    </w:p>
    <w:p w:rsidR="00296433" w:rsidRPr="00C6113B" w:rsidRDefault="00296433" w:rsidP="0029643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Houding</w:t>
      </w:r>
    </w:p>
    <w:p w:rsidR="00296433" w:rsidRPr="00C6113B" w:rsidRDefault="00296433" w:rsidP="0029643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Vergunningen en subsidies</w:t>
      </w:r>
    </w:p>
    <w:p w:rsidR="00296433" w:rsidRPr="00C6113B" w:rsidRDefault="00296433" w:rsidP="0029643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Traject beschrijving (werkplan o.i.d.)</w:t>
      </w: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b/>
          <w:u w:val="single"/>
          <w:lang w:eastAsia="nl-NL"/>
        </w:rPr>
        <w:t>Verplichte producten</w:t>
      </w:r>
      <w:r w:rsidRPr="003B22E9">
        <w:rPr>
          <w:rFonts w:ascii="Arial" w:eastAsia="Times New Roman" w:hAnsi="Arial" w:cs="Arial"/>
          <w:lang w:eastAsia="nl-NL"/>
        </w:rPr>
        <w:t>: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 xml:space="preserve">Planning van de </w:t>
      </w:r>
      <w:proofErr w:type="spellStart"/>
      <w:r w:rsidRPr="00C6113B">
        <w:rPr>
          <w:rFonts w:ascii="Arial" w:eastAsia="Times New Roman" w:hAnsi="Arial" w:cs="Arial"/>
          <w:lang w:eastAsia="nl-NL"/>
        </w:rPr>
        <w:t>PvB</w:t>
      </w:r>
      <w:proofErr w:type="spellEnd"/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Inventarisatie terrein, omgeving, wensen, etc.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Onderhoudsplan, inrichtingsplan en/of ontwerp(en)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Beplantingsplan</w:t>
      </w:r>
      <w:r>
        <w:rPr>
          <w:rFonts w:ascii="Arial" w:eastAsia="Times New Roman" w:hAnsi="Arial" w:cs="Arial"/>
          <w:lang w:eastAsia="nl-NL"/>
        </w:rPr>
        <w:t xml:space="preserve"> (indien van toepassing)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Evt. technische tekening(en)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Calculatie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Offerte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Werkplanning, projectregistratie</w:t>
      </w:r>
    </w:p>
    <w:p w:rsidR="00296433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Gespreksnotulen van gesprekken met de opdrachtgever / klant</w:t>
      </w:r>
    </w:p>
    <w:p w:rsidR="00296433" w:rsidRPr="003B22E9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proofErr w:type="spellStart"/>
      <w:r w:rsidRPr="003B22E9">
        <w:rPr>
          <w:rFonts w:ascii="Arial" w:eastAsia="Times New Roman" w:hAnsi="Arial" w:cs="Arial"/>
          <w:lang w:eastAsia="nl-NL"/>
        </w:rPr>
        <w:t>Powerpoint</w:t>
      </w:r>
      <w:proofErr w:type="spellEnd"/>
      <w:r w:rsidRPr="003B22E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3B22E9">
        <w:rPr>
          <w:rFonts w:ascii="Arial" w:eastAsia="Times New Roman" w:hAnsi="Arial" w:cs="Arial"/>
          <w:lang w:eastAsia="nl-NL"/>
        </w:rPr>
        <w:t>tbv</w:t>
      </w:r>
      <w:proofErr w:type="spellEnd"/>
      <w:r w:rsidRPr="003B22E9">
        <w:rPr>
          <w:rFonts w:ascii="Arial" w:eastAsia="Times New Roman" w:hAnsi="Arial" w:cs="Arial"/>
          <w:lang w:eastAsia="nl-NL"/>
        </w:rPr>
        <w:t xml:space="preserve"> je eindpresentatie</w:t>
      </w: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C6113B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C6113B">
        <w:rPr>
          <w:rFonts w:ascii="Arial" w:eastAsia="Times New Roman" w:hAnsi="Arial" w:cs="Arial"/>
          <w:b/>
          <w:lang w:eastAsia="nl-NL"/>
        </w:rPr>
        <w:t>Indien van toepassing:</w:t>
      </w:r>
    </w:p>
    <w:p w:rsidR="00296433" w:rsidRPr="003B22E9" w:rsidRDefault="00296433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 w:rsidRPr="003B22E9">
        <w:rPr>
          <w:rFonts w:ascii="Arial" w:eastAsia="Times New Roman" w:hAnsi="Arial" w:cs="Arial"/>
          <w:bCs/>
          <w:szCs w:val="24"/>
          <w:lang w:eastAsia="nl-NL"/>
        </w:rPr>
        <w:t xml:space="preserve">Checklist voor VGM </w:t>
      </w:r>
    </w:p>
    <w:p w:rsidR="00296433" w:rsidRPr="003B22E9" w:rsidRDefault="00296433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 w:rsidRPr="003B22E9">
        <w:rPr>
          <w:rFonts w:ascii="Arial" w:eastAsia="Times New Roman" w:hAnsi="Arial" w:cs="Arial"/>
          <w:bCs/>
          <w:szCs w:val="24"/>
          <w:lang w:eastAsia="nl-NL"/>
        </w:rPr>
        <w:t xml:space="preserve">Risico-inventarisatie voor het project </w:t>
      </w:r>
    </w:p>
    <w:p w:rsidR="00296433" w:rsidRPr="003B22E9" w:rsidRDefault="00296433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 xml:space="preserve">Graafmelding </w:t>
      </w: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C6113B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C6113B">
        <w:rPr>
          <w:rFonts w:ascii="Arial" w:eastAsia="Times New Roman" w:hAnsi="Arial" w:cs="Arial"/>
          <w:b/>
          <w:lang w:eastAsia="nl-NL"/>
        </w:rPr>
        <w:t>Afronding en beoordeling</w:t>
      </w:r>
    </w:p>
    <w:p w:rsidR="00296433" w:rsidRPr="00C6113B" w:rsidRDefault="00296433" w:rsidP="002964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Presentatie van plan aan leidinggevende, evt. medewerkers en assessoren</w:t>
      </w:r>
    </w:p>
    <w:p w:rsidR="00296433" w:rsidRPr="00C6113B" w:rsidRDefault="00296433" w:rsidP="00296433">
      <w:pPr>
        <w:spacing w:after="0" w:line="240" w:lineRule="auto"/>
        <w:ind w:firstLine="360"/>
        <w:rPr>
          <w:rFonts w:ascii="Arial" w:eastAsia="Times New Roman" w:hAnsi="Arial" w:cs="Arial"/>
          <w:i/>
          <w:lang w:eastAsia="nl-NL"/>
        </w:rPr>
      </w:pPr>
      <w:r w:rsidRPr="00C6113B">
        <w:rPr>
          <w:rFonts w:ascii="Arial" w:eastAsia="Times New Roman" w:hAnsi="Arial" w:cs="Arial"/>
          <w:i/>
          <w:lang w:eastAsia="nl-NL"/>
        </w:rPr>
        <w:t>Mogelijke toevoeging tijdens reflectiegesprek:</w:t>
      </w:r>
    </w:p>
    <w:p w:rsidR="00296433" w:rsidRPr="00C6113B" w:rsidRDefault="00296433" w:rsidP="002964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Administreren van gegevens</w:t>
      </w:r>
    </w:p>
    <w:p w:rsidR="00296433" w:rsidRPr="00C6113B" w:rsidRDefault="00296433" w:rsidP="0029643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Verbeterpunten</w:t>
      </w:r>
    </w:p>
    <w:p w:rsidR="00296433" w:rsidRPr="00C6113B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C6113B" w:rsidRDefault="00296433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  <w:r w:rsidRPr="00C6113B">
        <w:rPr>
          <w:rFonts w:ascii="Arial" w:eastAsia="Times New Roman" w:hAnsi="Arial" w:cs="Arial"/>
          <w:b/>
          <w:u w:val="single"/>
          <w:lang w:eastAsia="nl-NL"/>
        </w:rPr>
        <w:t>Aanvullende producten:</w:t>
      </w:r>
    </w:p>
    <w:p w:rsidR="00296433" w:rsidRPr="003B22E9" w:rsidRDefault="00296433" w:rsidP="0029643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Default="00296433" w:rsidP="00296433">
      <w:pPr>
        <w:rPr>
          <w:rFonts w:ascii="Verdana" w:hAnsi="Verdana"/>
          <w:b/>
          <w:sz w:val="20"/>
          <w:szCs w:val="20"/>
        </w:rPr>
      </w:pPr>
    </w:p>
    <w:p w:rsidR="00296433" w:rsidRDefault="00296433" w:rsidP="00296433">
      <w:pPr>
        <w:rPr>
          <w:rFonts w:ascii="Verdana" w:hAnsi="Verdana"/>
          <w:b/>
          <w:sz w:val="24"/>
          <w:szCs w:val="24"/>
        </w:rPr>
      </w:pPr>
    </w:p>
    <w:p w:rsidR="00296433" w:rsidRDefault="00296433" w:rsidP="00296433">
      <w:pPr>
        <w:rPr>
          <w:rFonts w:ascii="Verdana" w:hAnsi="Verdana"/>
          <w:b/>
          <w:sz w:val="24"/>
          <w:szCs w:val="24"/>
        </w:rPr>
      </w:pPr>
    </w:p>
    <w:p w:rsidR="00DE193B" w:rsidRDefault="00DE193B">
      <w:bookmarkStart w:id="0" w:name="_GoBack"/>
      <w:bookmarkEnd w:id="0"/>
    </w:p>
    <w:sectPr w:rsidR="00DE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6BF"/>
    <w:multiLevelType w:val="hybridMultilevel"/>
    <w:tmpl w:val="FA36751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A4964"/>
    <w:multiLevelType w:val="hybridMultilevel"/>
    <w:tmpl w:val="09E4DED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C081F"/>
    <w:multiLevelType w:val="hybridMultilevel"/>
    <w:tmpl w:val="14D819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89A"/>
    <w:multiLevelType w:val="hybridMultilevel"/>
    <w:tmpl w:val="003A22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4661B"/>
    <w:multiLevelType w:val="hybridMultilevel"/>
    <w:tmpl w:val="E7A2C82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33"/>
    <w:rsid w:val="000E00E7"/>
    <w:rsid w:val="00160E9A"/>
    <w:rsid w:val="001A1FF7"/>
    <w:rsid w:val="001E4779"/>
    <w:rsid w:val="00272E8A"/>
    <w:rsid w:val="002836CD"/>
    <w:rsid w:val="00296433"/>
    <w:rsid w:val="002E7039"/>
    <w:rsid w:val="00320AD2"/>
    <w:rsid w:val="003D6AA5"/>
    <w:rsid w:val="004B5DD8"/>
    <w:rsid w:val="005748CD"/>
    <w:rsid w:val="0057724B"/>
    <w:rsid w:val="005F2ECC"/>
    <w:rsid w:val="006D487F"/>
    <w:rsid w:val="00725148"/>
    <w:rsid w:val="00777159"/>
    <w:rsid w:val="0080333E"/>
    <w:rsid w:val="008B3453"/>
    <w:rsid w:val="008B4200"/>
    <w:rsid w:val="008C51EF"/>
    <w:rsid w:val="009A2C89"/>
    <w:rsid w:val="009C2CFA"/>
    <w:rsid w:val="00A651E6"/>
    <w:rsid w:val="00B65560"/>
    <w:rsid w:val="00C17BAB"/>
    <w:rsid w:val="00CB6700"/>
    <w:rsid w:val="00CB7882"/>
    <w:rsid w:val="00D83E3A"/>
    <w:rsid w:val="00DE193B"/>
    <w:rsid w:val="00D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643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643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1</cp:revision>
  <dcterms:created xsi:type="dcterms:W3CDTF">2012-02-13T07:55:00Z</dcterms:created>
  <dcterms:modified xsi:type="dcterms:W3CDTF">2012-02-13T07:57:00Z</dcterms:modified>
</cp:coreProperties>
</file>